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5171" w:rsidRDefault="00EE764B">
      <w:r>
        <w:t>Oshki Ogimaag Charter School</w:t>
      </w:r>
    </w:p>
    <w:p w:rsidR="00EE764B" w:rsidRDefault="00EE764B">
      <w:r>
        <w:t>Early Admission Policy</w:t>
      </w:r>
    </w:p>
    <w:p w:rsidR="00EE764B" w:rsidRDefault="00EE764B" w:rsidP="00EE764B">
      <w:pPr>
        <w:pStyle w:val="ListParagraph"/>
        <w:numPr>
          <w:ilvl w:val="0"/>
          <w:numId w:val="1"/>
        </w:numPr>
      </w:pPr>
      <w:r>
        <w:t xml:space="preserve"> Purpose</w:t>
      </w:r>
    </w:p>
    <w:p w:rsidR="00EE764B" w:rsidRDefault="00EE764B">
      <w:r>
        <w:t>This policy is to set forth the early admission to Kindergarten procedure.</w:t>
      </w:r>
    </w:p>
    <w:p w:rsidR="00EE764B" w:rsidRDefault="00EE764B"/>
    <w:p w:rsidR="00EE764B" w:rsidRDefault="00EE764B" w:rsidP="00EE764B">
      <w:pPr>
        <w:pStyle w:val="ListParagraph"/>
        <w:numPr>
          <w:ilvl w:val="0"/>
          <w:numId w:val="1"/>
        </w:numPr>
      </w:pPr>
      <w:r>
        <w:t>General Statement of Policy</w:t>
      </w:r>
    </w:p>
    <w:p w:rsidR="00EE764B" w:rsidRDefault="00EE764B" w:rsidP="00EE764B">
      <w:pPr>
        <w:pStyle w:val="ListParagraph"/>
        <w:numPr>
          <w:ilvl w:val="0"/>
          <w:numId w:val="2"/>
        </w:numPr>
      </w:pPr>
      <w:r>
        <w:t>Students entering Kindergarten at the start of the school year must be five years old or older on or before September 1 of that school year.  A child that is not five may apply for early admission to kindergarten.</w:t>
      </w:r>
    </w:p>
    <w:p w:rsidR="00EE764B" w:rsidRDefault="00EE764B" w:rsidP="00EE764B">
      <w:pPr>
        <w:pStyle w:val="ListParagraph"/>
        <w:numPr>
          <w:ilvl w:val="0"/>
          <w:numId w:val="2"/>
        </w:numPr>
      </w:pPr>
      <w:r>
        <w:t>A conference meeting with the family, student and school director is required prior to consideration for early admission.</w:t>
      </w:r>
    </w:p>
    <w:p w:rsidR="00EE764B" w:rsidRDefault="00846CCD" w:rsidP="00EE764B">
      <w:pPr>
        <w:pStyle w:val="ListParagraph"/>
        <w:numPr>
          <w:ilvl w:val="0"/>
          <w:numId w:val="2"/>
        </w:numPr>
      </w:pPr>
      <w:r>
        <w:t>The parents will complete and submit Early Admission Request forms.</w:t>
      </w:r>
    </w:p>
    <w:p w:rsidR="00846CCD" w:rsidRDefault="00846CCD" w:rsidP="00EE764B">
      <w:pPr>
        <w:pStyle w:val="ListParagraph"/>
        <w:numPr>
          <w:ilvl w:val="0"/>
          <w:numId w:val="2"/>
        </w:numPr>
      </w:pPr>
      <w:r>
        <w:t>Recommendation from the child’s current preschool or Head Start setting specifically asking for feedback about the social and academic skill level of the child.  May include an interview</w:t>
      </w:r>
      <w:r w:rsidR="00692388">
        <w:t>/visit with the early childhood provider.</w:t>
      </w:r>
    </w:p>
    <w:p w:rsidR="00692388" w:rsidRDefault="00692388" w:rsidP="00EE764B">
      <w:pPr>
        <w:pStyle w:val="ListParagraph"/>
        <w:numPr>
          <w:ilvl w:val="0"/>
          <w:numId w:val="2"/>
        </w:numPr>
      </w:pPr>
      <w:r>
        <w:t>Oshki Ogimaag Charter School’s Kindergarten teacher will assess for Kindergarten readiness aligning with Minnesota state Kindergarten expectations.</w:t>
      </w:r>
    </w:p>
    <w:p w:rsidR="00692388" w:rsidRDefault="00692388" w:rsidP="00EE764B">
      <w:pPr>
        <w:pStyle w:val="ListParagraph"/>
        <w:numPr>
          <w:ilvl w:val="0"/>
          <w:numId w:val="2"/>
        </w:numPr>
      </w:pPr>
      <w:r>
        <w:t>The family may be required to independently complete a psychological assessment that demonstrates school readiness.  This testing would include at least</w:t>
      </w:r>
      <w:r w:rsidR="006D6D11">
        <w:t xml:space="preserve"> one standardized intelligence test, one parent observational survey and one social/emotional psychometric evaluation.</w:t>
      </w:r>
    </w:p>
    <w:p w:rsidR="006D6D11" w:rsidRDefault="006D6D11" w:rsidP="00EE764B">
      <w:pPr>
        <w:pStyle w:val="ListParagraph"/>
        <w:numPr>
          <w:ilvl w:val="0"/>
          <w:numId w:val="2"/>
        </w:numPr>
      </w:pPr>
      <w:r>
        <w:t>Upon completion of assessments and information, a meeting with the stakeholders will be held to determine a recommendation regarding early admission.</w:t>
      </w:r>
    </w:p>
    <w:p w:rsidR="006D6D11" w:rsidRDefault="006D6D11" w:rsidP="00EE764B">
      <w:pPr>
        <w:pStyle w:val="ListParagraph"/>
        <w:numPr>
          <w:ilvl w:val="0"/>
          <w:numId w:val="2"/>
        </w:numPr>
      </w:pPr>
      <w:r>
        <w:t>Upon early admission into Kindergarten, the expectation for the child is to complete Kindergarten and go on to first grade the following year.  However, if this child does not adjust to school, the director may recommend that the family withdraw their child.  The child would then re-enroll in school the following year when he/she is age eligible.</w:t>
      </w:r>
      <w:bookmarkStart w:id="0" w:name="_GoBack"/>
      <w:bookmarkEnd w:id="0"/>
    </w:p>
    <w:sectPr w:rsidR="006D6D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1B2AEC"/>
    <w:multiLevelType w:val="hybridMultilevel"/>
    <w:tmpl w:val="450669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FD251E7"/>
    <w:multiLevelType w:val="hybridMultilevel"/>
    <w:tmpl w:val="208263A0"/>
    <w:lvl w:ilvl="0" w:tplc="F33026D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64B"/>
    <w:rsid w:val="00692388"/>
    <w:rsid w:val="006D6D11"/>
    <w:rsid w:val="00846CCD"/>
    <w:rsid w:val="00D65171"/>
    <w:rsid w:val="00EE764B"/>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A67ADD-718C-40CD-B330-4973922F0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764B"/>
    <w:pPr>
      <w:ind w:left="720"/>
      <w:contextualSpacing/>
    </w:pPr>
  </w:style>
  <w:style w:type="paragraph" w:styleId="BalloonText">
    <w:name w:val="Balloon Text"/>
    <w:basedOn w:val="Normal"/>
    <w:link w:val="BalloonTextChar"/>
    <w:uiPriority w:val="99"/>
    <w:semiHidden/>
    <w:unhideWhenUsed/>
    <w:rsid w:val="006D6D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6D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255</Words>
  <Characters>1460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Keyport</dc:creator>
  <cp:keywords/>
  <dc:description/>
  <cp:lastModifiedBy>Carmen Keyport</cp:lastModifiedBy>
  <cp:revision>1</cp:revision>
  <cp:lastPrinted>2017-09-08T20:08:00Z</cp:lastPrinted>
  <dcterms:created xsi:type="dcterms:W3CDTF">2017-09-08T19:25:00Z</dcterms:created>
  <dcterms:modified xsi:type="dcterms:W3CDTF">2017-09-08T20:09:00Z</dcterms:modified>
</cp:coreProperties>
</file>