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2E" w:rsidRDefault="00903D45">
      <w:r>
        <w:t>Adopted</w:t>
      </w:r>
      <w:proofErr w:type="gramStart"/>
      <w:r>
        <w:t>:_</w:t>
      </w:r>
      <w:proofErr w:type="gramEnd"/>
      <w:r>
        <w:t>_________________</w:t>
      </w:r>
    </w:p>
    <w:p w:rsidR="00903D45" w:rsidRDefault="00903D45">
      <w:r>
        <w:t>Revised</w:t>
      </w:r>
      <w:proofErr w:type="gramStart"/>
      <w:r>
        <w:t>:_</w:t>
      </w:r>
      <w:proofErr w:type="gramEnd"/>
      <w:r>
        <w:t>__________________</w:t>
      </w:r>
    </w:p>
    <w:p w:rsidR="00903D45" w:rsidRDefault="00903D45"/>
    <w:p w:rsidR="00903D45" w:rsidRDefault="00903D45" w:rsidP="00903D45">
      <w:pPr>
        <w:jc w:val="center"/>
      </w:pPr>
      <w:r>
        <w:t>Oshki Ogimaag Charter School</w:t>
      </w:r>
    </w:p>
    <w:p w:rsidR="00903D45" w:rsidRDefault="00903D45" w:rsidP="00903D45">
      <w:pPr>
        <w:jc w:val="center"/>
      </w:pPr>
      <w:r>
        <w:t xml:space="preserve">Policy </w:t>
      </w:r>
    </w:p>
    <w:p w:rsidR="00903D45" w:rsidRDefault="00903D45" w:rsidP="00903D45">
      <w:pPr>
        <w:jc w:val="center"/>
        <w:rPr>
          <w:b/>
          <w:bCs/>
          <w:sz w:val="32"/>
          <w:szCs w:val="32"/>
        </w:rPr>
      </w:pPr>
      <w:r>
        <w:rPr>
          <w:b/>
          <w:bCs/>
          <w:sz w:val="32"/>
          <w:szCs w:val="32"/>
        </w:rPr>
        <w:t xml:space="preserve">Admissions Policy </w:t>
      </w:r>
      <w:proofErr w:type="gramStart"/>
      <w:r>
        <w:rPr>
          <w:b/>
          <w:bCs/>
          <w:sz w:val="32"/>
          <w:szCs w:val="32"/>
        </w:rPr>
        <w:t>With</w:t>
      </w:r>
      <w:proofErr w:type="gramEnd"/>
      <w:r>
        <w:rPr>
          <w:b/>
          <w:bCs/>
          <w:sz w:val="32"/>
          <w:szCs w:val="32"/>
        </w:rPr>
        <w:t xml:space="preserve"> Lottery Process</w:t>
      </w:r>
    </w:p>
    <w:p w:rsidR="00903D45" w:rsidRPr="00933060" w:rsidRDefault="00903D45" w:rsidP="00903D45">
      <w:pPr>
        <w:pStyle w:val="ListParagraph"/>
        <w:numPr>
          <w:ilvl w:val="0"/>
          <w:numId w:val="1"/>
        </w:numPr>
        <w:rPr>
          <w:b/>
          <w:bCs/>
          <w:sz w:val="24"/>
          <w:szCs w:val="24"/>
        </w:rPr>
      </w:pPr>
      <w:r w:rsidRPr="00933060">
        <w:rPr>
          <w:b/>
          <w:bCs/>
          <w:sz w:val="24"/>
          <w:szCs w:val="24"/>
        </w:rPr>
        <w:t>Purpose</w:t>
      </w:r>
    </w:p>
    <w:p w:rsidR="00903D45" w:rsidRDefault="00903D45" w:rsidP="00903D45">
      <w:pPr>
        <w:pStyle w:val="ListParagraph"/>
        <w:ind w:left="1080"/>
        <w:rPr>
          <w:sz w:val="24"/>
          <w:szCs w:val="24"/>
        </w:rPr>
      </w:pPr>
      <w:r>
        <w:rPr>
          <w:sz w:val="24"/>
          <w:szCs w:val="24"/>
        </w:rPr>
        <w:t>The purpose of this policy is to ensure the practice of a fair and equitable admissions and lottery process at Oshki Ogimaag Charter School that follows all Minnesota state guidelines.</w:t>
      </w:r>
    </w:p>
    <w:p w:rsidR="00DF7B9F" w:rsidRPr="00933060" w:rsidRDefault="00DF7B9F" w:rsidP="00DF7B9F">
      <w:pPr>
        <w:pStyle w:val="ListParagraph"/>
        <w:numPr>
          <w:ilvl w:val="0"/>
          <w:numId w:val="1"/>
        </w:numPr>
        <w:rPr>
          <w:b/>
          <w:bCs/>
          <w:sz w:val="24"/>
          <w:szCs w:val="24"/>
        </w:rPr>
      </w:pPr>
      <w:r w:rsidRPr="00933060">
        <w:rPr>
          <w:b/>
          <w:bCs/>
          <w:sz w:val="24"/>
          <w:szCs w:val="24"/>
        </w:rPr>
        <w:t>General Enrollment Provisions</w:t>
      </w:r>
    </w:p>
    <w:p w:rsidR="00DF7B9F" w:rsidRDefault="00DF7B9F" w:rsidP="00DF7B9F">
      <w:pPr>
        <w:pStyle w:val="ListParagraph"/>
        <w:numPr>
          <w:ilvl w:val="0"/>
          <w:numId w:val="2"/>
        </w:numPr>
        <w:rPr>
          <w:sz w:val="24"/>
          <w:szCs w:val="24"/>
        </w:rPr>
      </w:pPr>
      <w:r>
        <w:rPr>
          <w:sz w:val="24"/>
          <w:szCs w:val="24"/>
        </w:rPr>
        <w:t>OOCS is a public school and pursuant to state law, must enroll an eligible student who submits a timely application, unless the number of applications exceeds the capacity of the program, class, or grade level.  When that occurs, students will be accepted by lot an</w:t>
      </w:r>
      <w:r w:rsidR="00200E94">
        <w:rPr>
          <w:sz w:val="24"/>
          <w:szCs w:val="24"/>
        </w:rPr>
        <w:t>d admitted as further described in section VI.</w:t>
      </w:r>
    </w:p>
    <w:p w:rsidR="00200E94" w:rsidRDefault="00200E94" w:rsidP="00DF7B9F">
      <w:pPr>
        <w:pStyle w:val="ListParagraph"/>
        <w:numPr>
          <w:ilvl w:val="0"/>
          <w:numId w:val="2"/>
        </w:numPr>
        <w:rPr>
          <w:sz w:val="24"/>
          <w:szCs w:val="24"/>
        </w:rPr>
      </w:pPr>
      <w:r>
        <w:rPr>
          <w:sz w:val="24"/>
          <w:szCs w:val="24"/>
        </w:rPr>
        <w:t>A student continuing for the next year will be re-enrolled for the next year without reapplication.</w:t>
      </w:r>
      <w:bookmarkStart w:id="0" w:name="_GoBack"/>
      <w:bookmarkEnd w:id="0"/>
    </w:p>
    <w:p w:rsidR="00DF7B9F" w:rsidRDefault="00DF7B9F" w:rsidP="00DF7B9F">
      <w:pPr>
        <w:pStyle w:val="ListParagraph"/>
        <w:numPr>
          <w:ilvl w:val="0"/>
          <w:numId w:val="2"/>
        </w:numPr>
        <w:rPr>
          <w:sz w:val="24"/>
          <w:szCs w:val="24"/>
        </w:rPr>
      </w:pPr>
      <w:r>
        <w:rPr>
          <w:sz w:val="24"/>
          <w:szCs w:val="24"/>
        </w:rPr>
        <w:t>Before admitting a student on the lottery list, OOCS shall give preference for enrollment to siblings of an enrolled student and to a foster child of that pupil’s parents.</w:t>
      </w:r>
    </w:p>
    <w:p w:rsidR="00DF7B9F" w:rsidRDefault="00DF7B9F" w:rsidP="00DF7B9F">
      <w:pPr>
        <w:pStyle w:val="ListParagraph"/>
        <w:numPr>
          <w:ilvl w:val="0"/>
          <w:numId w:val="2"/>
        </w:numPr>
        <w:rPr>
          <w:sz w:val="24"/>
          <w:szCs w:val="24"/>
        </w:rPr>
      </w:pPr>
      <w:r>
        <w:rPr>
          <w:sz w:val="24"/>
          <w:szCs w:val="24"/>
        </w:rPr>
        <w:t>OOCS shall not discriminate against any student based on race, color, ethnicity, sex, age, national origin, ancestry, religion or creed, status with regard to public assistance, sexual orientation, disability, intellectual ability, prior measures of achievement or aptitude, athletic ability, or for any other basis that would be unlawful for a public or charter school.</w:t>
      </w:r>
    </w:p>
    <w:p w:rsidR="00DF7B9F" w:rsidRDefault="00DF7B9F" w:rsidP="00DF7B9F">
      <w:pPr>
        <w:pStyle w:val="ListParagraph"/>
        <w:numPr>
          <w:ilvl w:val="0"/>
          <w:numId w:val="2"/>
        </w:numPr>
        <w:rPr>
          <w:sz w:val="24"/>
          <w:szCs w:val="24"/>
        </w:rPr>
      </w:pPr>
      <w:r>
        <w:rPr>
          <w:sz w:val="24"/>
          <w:szCs w:val="24"/>
        </w:rPr>
        <w:t>OOCS shall not seek any information about any applicant that may be used to discriminate against the applicant in either school’s policies or governing laws.  This does not preclude the school from seeking such information for a lawful purpose about a student after the student has been admitted.</w:t>
      </w:r>
    </w:p>
    <w:p w:rsidR="00DF7B9F" w:rsidRDefault="00933060" w:rsidP="00DF7B9F">
      <w:pPr>
        <w:pStyle w:val="ListParagraph"/>
        <w:numPr>
          <w:ilvl w:val="0"/>
          <w:numId w:val="2"/>
        </w:numPr>
        <w:rPr>
          <w:sz w:val="24"/>
          <w:szCs w:val="24"/>
        </w:rPr>
      </w:pPr>
      <w:r>
        <w:rPr>
          <w:sz w:val="24"/>
          <w:szCs w:val="24"/>
        </w:rPr>
        <w:t xml:space="preserve">Notwithstanding any other provision of this policy to the contrary, in compliance with the requirements of the Minnesota Department of Education and with the 2011 settlement agreement in ACLU v. </w:t>
      </w:r>
      <w:proofErr w:type="spellStart"/>
      <w:r>
        <w:rPr>
          <w:sz w:val="24"/>
          <w:szCs w:val="24"/>
        </w:rPr>
        <w:t>TiZA</w:t>
      </w:r>
      <w:proofErr w:type="spellEnd"/>
      <w:r>
        <w:rPr>
          <w:sz w:val="24"/>
          <w:szCs w:val="24"/>
        </w:rPr>
        <w:t>, et al. litigation, OOCS shall not select students based on religious preference.</w:t>
      </w:r>
    </w:p>
    <w:p w:rsidR="00933060" w:rsidRDefault="00933060" w:rsidP="00DF7B9F">
      <w:pPr>
        <w:pStyle w:val="ListParagraph"/>
        <w:numPr>
          <w:ilvl w:val="0"/>
          <w:numId w:val="2"/>
        </w:numPr>
        <w:rPr>
          <w:sz w:val="24"/>
          <w:szCs w:val="24"/>
        </w:rPr>
      </w:pPr>
      <w:r>
        <w:rPr>
          <w:sz w:val="24"/>
          <w:szCs w:val="24"/>
        </w:rPr>
        <w:t>OOCS will not distribute any services or goods of value to students, parents or guardians as an inducement, term or condition of enrolling a student unless required to do so by Minnesota’s Pupil Fee law.</w:t>
      </w:r>
    </w:p>
    <w:p w:rsidR="00933060" w:rsidRDefault="00933060" w:rsidP="00933060">
      <w:pPr>
        <w:pStyle w:val="ListParagraph"/>
        <w:numPr>
          <w:ilvl w:val="0"/>
          <w:numId w:val="1"/>
        </w:numPr>
        <w:rPr>
          <w:b/>
          <w:bCs/>
          <w:sz w:val="24"/>
          <w:szCs w:val="24"/>
        </w:rPr>
      </w:pPr>
      <w:r w:rsidRPr="00933060">
        <w:rPr>
          <w:b/>
          <w:bCs/>
          <w:sz w:val="24"/>
          <w:szCs w:val="24"/>
        </w:rPr>
        <w:t>Application and Enrollment Procedures</w:t>
      </w:r>
    </w:p>
    <w:p w:rsidR="00933060" w:rsidRDefault="00933060" w:rsidP="00933060">
      <w:pPr>
        <w:pStyle w:val="ListParagraph"/>
        <w:numPr>
          <w:ilvl w:val="0"/>
          <w:numId w:val="3"/>
        </w:numPr>
        <w:rPr>
          <w:sz w:val="24"/>
          <w:szCs w:val="24"/>
        </w:rPr>
      </w:pPr>
      <w:r>
        <w:rPr>
          <w:sz w:val="24"/>
          <w:szCs w:val="24"/>
        </w:rPr>
        <w:lastRenderedPageBreak/>
        <w:t>Interested families will submit applications up until the lottery date or determined deadline.  The board of directors may change the deadline for applications for the next school year by resolution without changing this policy.</w:t>
      </w:r>
    </w:p>
    <w:p w:rsidR="00933060" w:rsidRDefault="00933060" w:rsidP="00933060">
      <w:pPr>
        <w:pStyle w:val="ListParagraph"/>
        <w:numPr>
          <w:ilvl w:val="0"/>
          <w:numId w:val="3"/>
        </w:numPr>
        <w:rPr>
          <w:sz w:val="24"/>
          <w:szCs w:val="24"/>
        </w:rPr>
      </w:pPr>
      <w:r>
        <w:rPr>
          <w:sz w:val="24"/>
          <w:szCs w:val="24"/>
        </w:rPr>
        <w:t xml:space="preserve">OOCS will accept applications for admission to Grades K-6, for which up to 10 </w:t>
      </w:r>
      <w:r w:rsidR="00181CF4">
        <w:rPr>
          <w:sz w:val="24"/>
          <w:szCs w:val="24"/>
        </w:rPr>
        <w:t>students will be accepted per grade level.  The board of directors may increase one or more grade’ capacity as long as school-wide capacity of 70 students is maintained, by resolution and without changing this policy prior to the date on which applications close.</w:t>
      </w:r>
    </w:p>
    <w:p w:rsidR="00181CF4" w:rsidRDefault="00181CF4" w:rsidP="00933060">
      <w:pPr>
        <w:pStyle w:val="ListParagraph"/>
        <w:numPr>
          <w:ilvl w:val="0"/>
          <w:numId w:val="3"/>
        </w:numPr>
        <w:rPr>
          <w:sz w:val="24"/>
          <w:szCs w:val="24"/>
        </w:rPr>
      </w:pPr>
      <w:r>
        <w:rPr>
          <w:sz w:val="24"/>
          <w:szCs w:val="24"/>
        </w:rPr>
        <w:t>Once the application period is closed, if there are more applicants than spots available, all timely applicants will be placed on one of two lists by grade: (a) a preference list of students given preference by state law or this policy, and (b) all other applicants.  Both lists will shuffled and offers enrollment will be made to students in the order in which they are listed for each grade until classes are full, first exhausting the students on list (a), and then proceeding to the students on list (b).</w:t>
      </w:r>
    </w:p>
    <w:p w:rsidR="0034557D" w:rsidRDefault="0034557D" w:rsidP="0034557D">
      <w:pPr>
        <w:pStyle w:val="ListParagraph"/>
        <w:numPr>
          <w:ilvl w:val="0"/>
          <w:numId w:val="4"/>
        </w:numPr>
        <w:rPr>
          <w:sz w:val="24"/>
          <w:szCs w:val="24"/>
        </w:rPr>
      </w:pPr>
      <w:r>
        <w:rPr>
          <w:sz w:val="24"/>
          <w:szCs w:val="24"/>
        </w:rPr>
        <w:t>If a lottery is required it will be held the 3</w:t>
      </w:r>
      <w:r w:rsidRPr="0034557D">
        <w:rPr>
          <w:sz w:val="24"/>
          <w:szCs w:val="24"/>
          <w:vertAlign w:val="superscript"/>
        </w:rPr>
        <w:t>rd</w:t>
      </w:r>
      <w:r>
        <w:rPr>
          <w:sz w:val="24"/>
          <w:szCs w:val="24"/>
        </w:rPr>
        <w:t xml:space="preserve"> Wednesday in March during the School Board Meeting.</w:t>
      </w:r>
    </w:p>
    <w:p w:rsidR="0034557D" w:rsidRDefault="0034557D" w:rsidP="0034557D">
      <w:pPr>
        <w:pStyle w:val="ListParagraph"/>
        <w:numPr>
          <w:ilvl w:val="0"/>
          <w:numId w:val="4"/>
        </w:numPr>
        <w:rPr>
          <w:sz w:val="24"/>
          <w:szCs w:val="24"/>
        </w:rPr>
      </w:pPr>
      <w:r>
        <w:rPr>
          <w:sz w:val="24"/>
          <w:szCs w:val="24"/>
        </w:rPr>
        <w:t>Notice of the lottery will be made public via website and local news outlets.</w:t>
      </w:r>
    </w:p>
    <w:p w:rsidR="0034557D" w:rsidRDefault="0034557D" w:rsidP="0034557D">
      <w:pPr>
        <w:ind w:firstLine="720"/>
        <w:rPr>
          <w:b/>
          <w:bCs/>
          <w:sz w:val="24"/>
          <w:szCs w:val="24"/>
        </w:rPr>
      </w:pPr>
      <w:r w:rsidRPr="0034557D">
        <w:rPr>
          <w:b/>
          <w:bCs/>
          <w:sz w:val="24"/>
          <w:szCs w:val="24"/>
        </w:rPr>
        <w:t>VI.</w:t>
      </w:r>
      <w:r w:rsidRPr="0034557D">
        <w:rPr>
          <w:sz w:val="24"/>
          <w:szCs w:val="24"/>
        </w:rPr>
        <w:t xml:space="preserve"> </w:t>
      </w:r>
      <w:r w:rsidRPr="0034557D">
        <w:rPr>
          <w:b/>
          <w:bCs/>
          <w:sz w:val="24"/>
          <w:szCs w:val="24"/>
        </w:rPr>
        <w:tab/>
        <w:t>Lottery</w:t>
      </w:r>
    </w:p>
    <w:p w:rsidR="0034557D" w:rsidRDefault="0034557D" w:rsidP="0034557D">
      <w:pPr>
        <w:pStyle w:val="ListParagraph"/>
        <w:numPr>
          <w:ilvl w:val="0"/>
          <w:numId w:val="5"/>
        </w:numPr>
        <w:rPr>
          <w:sz w:val="24"/>
          <w:szCs w:val="24"/>
        </w:rPr>
      </w:pPr>
      <w:r>
        <w:rPr>
          <w:sz w:val="24"/>
          <w:szCs w:val="24"/>
        </w:rPr>
        <w:t>A “sibling” is defined as a student applicant who is related to an enrolled student with the same father and/or mother either (1) genetically, or (2) through legal process, i.e., adoption, guardianship, or foster parent.  Sibling preference does not apply until one of the siblings is actually enrolled.</w:t>
      </w:r>
    </w:p>
    <w:p w:rsidR="0034557D" w:rsidRDefault="0034557D" w:rsidP="0034557D">
      <w:pPr>
        <w:pStyle w:val="ListParagraph"/>
        <w:numPr>
          <w:ilvl w:val="0"/>
          <w:numId w:val="5"/>
        </w:numPr>
        <w:rPr>
          <w:sz w:val="24"/>
          <w:szCs w:val="24"/>
        </w:rPr>
      </w:pPr>
      <w:r>
        <w:rPr>
          <w:sz w:val="24"/>
          <w:szCs w:val="24"/>
        </w:rPr>
        <w:t>Siblings of currently enrolled students will be given first priority.  If there are more sibling applicants than spots for a particular grade, the sibling applicants will be shuffled by lot each year and then offers o</w:t>
      </w:r>
      <w:r w:rsidR="00200E94">
        <w:rPr>
          <w:sz w:val="24"/>
          <w:szCs w:val="24"/>
        </w:rPr>
        <w:t>f enrollment will be made in the order drawn.</w:t>
      </w:r>
    </w:p>
    <w:p w:rsidR="00200E94" w:rsidRDefault="00200E94" w:rsidP="0034557D">
      <w:pPr>
        <w:pStyle w:val="ListParagraph"/>
        <w:numPr>
          <w:ilvl w:val="0"/>
          <w:numId w:val="5"/>
        </w:numPr>
        <w:rPr>
          <w:sz w:val="24"/>
          <w:szCs w:val="24"/>
        </w:rPr>
      </w:pPr>
      <w:r>
        <w:rPr>
          <w:sz w:val="24"/>
          <w:szCs w:val="24"/>
        </w:rPr>
        <w:t>Once all sibling applicants have been placed, other applicants will be offered enrollment in their order on the (b) list applicant waiting list determined by lottery.</w:t>
      </w:r>
    </w:p>
    <w:p w:rsidR="00200E94" w:rsidRDefault="00200E94" w:rsidP="0034557D">
      <w:pPr>
        <w:pStyle w:val="ListParagraph"/>
        <w:numPr>
          <w:ilvl w:val="0"/>
          <w:numId w:val="5"/>
        </w:numPr>
        <w:rPr>
          <w:sz w:val="24"/>
          <w:szCs w:val="24"/>
        </w:rPr>
      </w:pPr>
      <w:r>
        <w:rPr>
          <w:sz w:val="24"/>
          <w:szCs w:val="24"/>
        </w:rPr>
        <w:t>If any student, whether enrolled or on waiting list, cancels their application of withdraws from OOCS, they shall lose their place.  If they later reapply, they shall be treated as a new applicant.</w:t>
      </w:r>
    </w:p>
    <w:p w:rsidR="00200E94" w:rsidRPr="0034557D" w:rsidRDefault="00200E94" w:rsidP="0034557D">
      <w:pPr>
        <w:pStyle w:val="ListParagraph"/>
        <w:numPr>
          <w:ilvl w:val="0"/>
          <w:numId w:val="5"/>
        </w:numPr>
        <w:rPr>
          <w:sz w:val="24"/>
          <w:szCs w:val="24"/>
        </w:rPr>
      </w:pPr>
      <w:r>
        <w:rPr>
          <w:sz w:val="24"/>
          <w:szCs w:val="24"/>
        </w:rPr>
        <w:t>All applicants still on waiting list at the beginning of the next enrollment period must submit a new application for enrollment and will be subject to the enrollment process described above.  The waiting lists do not carry over year to year.</w:t>
      </w:r>
    </w:p>
    <w:sectPr w:rsidR="00200E94" w:rsidRPr="00345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4425F"/>
    <w:multiLevelType w:val="hybridMultilevel"/>
    <w:tmpl w:val="F91C39F0"/>
    <w:lvl w:ilvl="0" w:tplc="BA90BF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B12BC3"/>
    <w:multiLevelType w:val="hybridMultilevel"/>
    <w:tmpl w:val="0C9E7576"/>
    <w:lvl w:ilvl="0" w:tplc="6C0C86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C4A7A"/>
    <w:multiLevelType w:val="hybridMultilevel"/>
    <w:tmpl w:val="0778CF92"/>
    <w:lvl w:ilvl="0" w:tplc="1A0225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4ED26CA"/>
    <w:multiLevelType w:val="hybridMultilevel"/>
    <w:tmpl w:val="62803436"/>
    <w:lvl w:ilvl="0" w:tplc="27182A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8DA46C5"/>
    <w:multiLevelType w:val="hybridMultilevel"/>
    <w:tmpl w:val="06AE7DC2"/>
    <w:lvl w:ilvl="0" w:tplc="D0DE61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45"/>
    <w:rsid w:val="0013002E"/>
    <w:rsid w:val="00181CF4"/>
    <w:rsid w:val="00200E94"/>
    <w:rsid w:val="0034557D"/>
    <w:rsid w:val="00903D45"/>
    <w:rsid w:val="00933060"/>
    <w:rsid w:val="009573E2"/>
    <w:rsid w:val="00DF7B9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319A7-C7E1-4CC4-9773-1B40613D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Keyport</dc:creator>
  <cp:keywords/>
  <dc:description/>
  <cp:lastModifiedBy>Carmen Keyport</cp:lastModifiedBy>
  <cp:revision>1</cp:revision>
  <dcterms:created xsi:type="dcterms:W3CDTF">2017-12-11T18:44:00Z</dcterms:created>
  <dcterms:modified xsi:type="dcterms:W3CDTF">2017-12-11T20:04:00Z</dcterms:modified>
</cp:coreProperties>
</file>